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2B44" w14:textId="77777777" w:rsidR="00483DA3" w:rsidRPr="009872DD" w:rsidRDefault="00483DA3" w:rsidP="00483DA3">
      <w:pPr>
        <w:jc w:val="both"/>
        <w:rPr>
          <w:rFonts w:ascii="Arial" w:hAnsi="Arial" w:cs="Arial"/>
          <w:b/>
          <w:sz w:val="22"/>
          <w:szCs w:val="22"/>
        </w:rPr>
      </w:pPr>
    </w:p>
    <w:p w14:paraId="3D79BD2D" w14:textId="1093BCEA" w:rsidR="00BD54C5" w:rsidRPr="001452E2" w:rsidRDefault="00BD54C5" w:rsidP="0087354B">
      <w:pPr>
        <w:jc w:val="center"/>
        <w:rPr>
          <w:rFonts w:ascii="Arial" w:hAnsi="Arial" w:cs="Arial"/>
          <w:b/>
          <w:sz w:val="24"/>
          <w:szCs w:val="24"/>
        </w:rPr>
      </w:pPr>
      <w:r w:rsidRPr="001452E2">
        <w:rPr>
          <w:rFonts w:ascii="Arial" w:hAnsi="Arial" w:cs="Arial"/>
          <w:b/>
          <w:sz w:val="24"/>
          <w:szCs w:val="24"/>
        </w:rPr>
        <w:t>Complaint</w:t>
      </w:r>
      <w:r w:rsidR="00523A55" w:rsidRPr="001452E2">
        <w:rPr>
          <w:rFonts w:ascii="Arial" w:hAnsi="Arial" w:cs="Arial"/>
          <w:b/>
          <w:sz w:val="24"/>
          <w:szCs w:val="24"/>
        </w:rPr>
        <w:t>s</w:t>
      </w:r>
      <w:r w:rsidRPr="001452E2">
        <w:rPr>
          <w:rFonts w:ascii="Arial" w:hAnsi="Arial" w:cs="Arial"/>
          <w:b/>
          <w:sz w:val="24"/>
          <w:szCs w:val="24"/>
        </w:rPr>
        <w:t xml:space="preserve"> </w:t>
      </w:r>
      <w:r w:rsidR="00943B8E">
        <w:rPr>
          <w:rFonts w:ascii="Arial" w:hAnsi="Arial" w:cs="Arial"/>
          <w:b/>
          <w:sz w:val="24"/>
          <w:szCs w:val="24"/>
        </w:rPr>
        <w:t>Form</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D54C5" w14:paraId="796E5212" w14:textId="77777777" w:rsidTr="00BD54C5">
        <w:tc>
          <w:tcPr>
            <w:tcW w:w="10173" w:type="dxa"/>
            <w:tcBorders>
              <w:top w:val="single" w:sz="4" w:space="0" w:color="000000"/>
              <w:left w:val="single" w:sz="4" w:space="0" w:color="000000"/>
              <w:bottom w:val="single" w:sz="4" w:space="0" w:color="000000"/>
              <w:right w:val="single" w:sz="4" w:space="0" w:color="000000"/>
            </w:tcBorders>
            <w:hideMark/>
          </w:tcPr>
          <w:p w14:paraId="1D0F925A" w14:textId="0814DCFA" w:rsidR="00BD54C5" w:rsidRPr="001452E2" w:rsidRDefault="001A50E2">
            <w:pPr>
              <w:rPr>
                <w:rFonts w:ascii="Arial" w:hAnsi="Arial"/>
                <w:b/>
                <w:sz w:val="28"/>
                <w:szCs w:val="28"/>
              </w:rPr>
            </w:pPr>
            <w:r>
              <w:rPr>
                <w:rFonts w:ascii="Arial" w:hAnsi="Arial"/>
                <w:b/>
                <w:sz w:val="28"/>
                <w:szCs w:val="28"/>
              </w:rPr>
              <w:t>C</w:t>
            </w:r>
            <w:r w:rsidR="00BD54C5" w:rsidRPr="001452E2">
              <w:rPr>
                <w:rFonts w:ascii="Arial" w:hAnsi="Arial"/>
                <w:b/>
                <w:sz w:val="28"/>
                <w:szCs w:val="28"/>
              </w:rPr>
              <w:t xml:space="preserve">omplaint </w:t>
            </w:r>
          </w:p>
        </w:tc>
      </w:tr>
      <w:tr w:rsidR="00BD54C5" w14:paraId="3AE4A89E" w14:textId="77777777" w:rsidTr="00BD54C5">
        <w:tc>
          <w:tcPr>
            <w:tcW w:w="10173" w:type="dxa"/>
            <w:tcBorders>
              <w:top w:val="single" w:sz="4" w:space="0" w:color="000000"/>
              <w:left w:val="single" w:sz="4" w:space="0" w:color="000000"/>
              <w:bottom w:val="single" w:sz="4" w:space="0" w:color="000000"/>
              <w:right w:val="single" w:sz="4" w:space="0" w:color="000000"/>
            </w:tcBorders>
            <w:hideMark/>
          </w:tcPr>
          <w:p w14:paraId="184F7267" w14:textId="77777777" w:rsidR="00BD54C5" w:rsidRPr="001452E2" w:rsidRDefault="00BD54C5">
            <w:pPr>
              <w:rPr>
                <w:rFonts w:ascii="Arial" w:hAnsi="Arial"/>
                <w:sz w:val="28"/>
                <w:szCs w:val="28"/>
              </w:rPr>
            </w:pPr>
            <w:r w:rsidRPr="001452E2">
              <w:rPr>
                <w:rFonts w:ascii="Arial" w:hAnsi="Arial"/>
                <w:sz w:val="28"/>
                <w:szCs w:val="28"/>
              </w:rPr>
              <w:t>Please fill in this form and provide it to it to our Complaints Officer</w:t>
            </w:r>
          </w:p>
        </w:tc>
      </w:tr>
    </w:tbl>
    <w:p w14:paraId="71258F03" w14:textId="77777777" w:rsidR="00BD54C5" w:rsidRDefault="00BD54C5" w:rsidP="00BD54C5">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222"/>
      </w:tblGrid>
      <w:tr w:rsidR="00BD54C5" w14:paraId="45359F0E" w14:textId="77777777" w:rsidTr="00BD54C5">
        <w:tc>
          <w:tcPr>
            <w:tcW w:w="1951" w:type="dxa"/>
            <w:tcBorders>
              <w:top w:val="single" w:sz="4" w:space="0" w:color="000000"/>
              <w:left w:val="single" w:sz="4" w:space="0" w:color="000000"/>
              <w:bottom w:val="single" w:sz="4" w:space="0" w:color="000000"/>
              <w:right w:val="single" w:sz="4" w:space="0" w:color="000000"/>
            </w:tcBorders>
            <w:hideMark/>
          </w:tcPr>
          <w:p w14:paraId="48EC4938" w14:textId="77777777" w:rsidR="00BD54C5" w:rsidRPr="001452E2" w:rsidRDefault="00BD54C5">
            <w:pPr>
              <w:rPr>
                <w:rFonts w:ascii="Arial" w:hAnsi="Arial"/>
                <w:b/>
                <w:sz w:val="28"/>
                <w:szCs w:val="28"/>
              </w:rPr>
            </w:pPr>
            <w:r w:rsidRPr="001452E2">
              <w:rPr>
                <w:rFonts w:ascii="Arial" w:hAnsi="Arial"/>
                <w:b/>
                <w:sz w:val="28"/>
                <w:szCs w:val="28"/>
              </w:rPr>
              <w:t xml:space="preserve">Name </w:t>
            </w:r>
          </w:p>
        </w:tc>
        <w:tc>
          <w:tcPr>
            <w:tcW w:w="8222" w:type="dxa"/>
            <w:tcBorders>
              <w:top w:val="single" w:sz="4" w:space="0" w:color="000000"/>
              <w:left w:val="single" w:sz="4" w:space="0" w:color="000000"/>
              <w:bottom w:val="single" w:sz="4" w:space="0" w:color="000000"/>
              <w:right w:val="single" w:sz="4" w:space="0" w:color="000000"/>
            </w:tcBorders>
          </w:tcPr>
          <w:p w14:paraId="2BC1CF2C" w14:textId="77777777" w:rsidR="00BD54C5" w:rsidRDefault="00BD54C5">
            <w:pPr>
              <w:rPr>
                <w:rFonts w:ascii="Arial" w:hAnsi="Arial"/>
                <w:sz w:val="22"/>
              </w:rPr>
            </w:pPr>
          </w:p>
        </w:tc>
      </w:tr>
      <w:tr w:rsidR="00BD54C5" w14:paraId="35FCCCA3" w14:textId="77777777" w:rsidTr="00BD54C5">
        <w:tc>
          <w:tcPr>
            <w:tcW w:w="1951" w:type="dxa"/>
            <w:tcBorders>
              <w:top w:val="single" w:sz="4" w:space="0" w:color="000000"/>
              <w:left w:val="single" w:sz="4" w:space="0" w:color="000000"/>
              <w:bottom w:val="single" w:sz="4" w:space="0" w:color="000000"/>
              <w:right w:val="single" w:sz="4" w:space="0" w:color="000000"/>
            </w:tcBorders>
            <w:hideMark/>
          </w:tcPr>
          <w:p w14:paraId="3523AE49" w14:textId="77777777" w:rsidR="00BD54C5" w:rsidRPr="001452E2" w:rsidRDefault="00BD54C5">
            <w:pPr>
              <w:rPr>
                <w:rFonts w:ascii="Arial" w:hAnsi="Arial"/>
                <w:b/>
                <w:sz w:val="28"/>
                <w:szCs w:val="28"/>
              </w:rPr>
            </w:pPr>
            <w:r w:rsidRPr="001452E2">
              <w:rPr>
                <w:rFonts w:ascii="Arial" w:hAnsi="Arial"/>
                <w:b/>
                <w:sz w:val="28"/>
                <w:szCs w:val="28"/>
              </w:rPr>
              <w:t>Address for reply</w:t>
            </w:r>
          </w:p>
        </w:tc>
        <w:tc>
          <w:tcPr>
            <w:tcW w:w="8222" w:type="dxa"/>
            <w:tcBorders>
              <w:top w:val="single" w:sz="4" w:space="0" w:color="000000"/>
              <w:left w:val="single" w:sz="4" w:space="0" w:color="000000"/>
              <w:bottom w:val="single" w:sz="4" w:space="0" w:color="000000"/>
              <w:right w:val="single" w:sz="4" w:space="0" w:color="000000"/>
            </w:tcBorders>
          </w:tcPr>
          <w:p w14:paraId="34E1E3F6" w14:textId="77777777" w:rsidR="00BD54C5" w:rsidRDefault="00BD54C5">
            <w:pPr>
              <w:rPr>
                <w:rFonts w:ascii="Arial" w:hAnsi="Arial"/>
                <w:sz w:val="22"/>
              </w:rPr>
            </w:pPr>
          </w:p>
          <w:p w14:paraId="58F32C1B" w14:textId="77777777" w:rsidR="00BD54C5" w:rsidRDefault="00BD54C5">
            <w:pPr>
              <w:rPr>
                <w:rFonts w:ascii="Arial" w:hAnsi="Arial"/>
                <w:sz w:val="22"/>
              </w:rPr>
            </w:pPr>
          </w:p>
          <w:p w14:paraId="03EFFC8D" w14:textId="77777777" w:rsidR="00BD54C5" w:rsidRDefault="00BD54C5">
            <w:pPr>
              <w:rPr>
                <w:rFonts w:ascii="Arial" w:hAnsi="Arial"/>
                <w:sz w:val="22"/>
              </w:rPr>
            </w:pPr>
          </w:p>
          <w:p w14:paraId="28B8608D" w14:textId="77777777" w:rsidR="00BD54C5" w:rsidRDefault="00BD54C5">
            <w:pPr>
              <w:rPr>
                <w:rFonts w:ascii="Arial" w:hAnsi="Arial"/>
                <w:sz w:val="22"/>
              </w:rPr>
            </w:pPr>
          </w:p>
          <w:p w14:paraId="445CC4F5" w14:textId="77777777" w:rsidR="00BD54C5" w:rsidRDefault="00BD54C5">
            <w:pPr>
              <w:rPr>
                <w:rFonts w:ascii="Arial" w:hAnsi="Arial"/>
                <w:sz w:val="22"/>
              </w:rPr>
            </w:pPr>
          </w:p>
        </w:tc>
      </w:tr>
      <w:tr w:rsidR="00BD54C5" w14:paraId="12EE68E9" w14:textId="77777777" w:rsidTr="00BD54C5">
        <w:tc>
          <w:tcPr>
            <w:tcW w:w="1951" w:type="dxa"/>
            <w:tcBorders>
              <w:top w:val="single" w:sz="4" w:space="0" w:color="000000"/>
              <w:left w:val="single" w:sz="4" w:space="0" w:color="000000"/>
              <w:bottom w:val="single" w:sz="4" w:space="0" w:color="000000"/>
              <w:right w:val="single" w:sz="4" w:space="0" w:color="000000"/>
            </w:tcBorders>
            <w:hideMark/>
          </w:tcPr>
          <w:p w14:paraId="3E4356B1" w14:textId="77777777" w:rsidR="00BD54C5" w:rsidRPr="001452E2" w:rsidRDefault="00BD54C5">
            <w:pPr>
              <w:rPr>
                <w:rFonts w:ascii="Arial" w:hAnsi="Arial"/>
                <w:b/>
                <w:sz w:val="28"/>
                <w:szCs w:val="28"/>
              </w:rPr>
            </w:pPr>
            <w:r w:rsidRPr="001452E2">
              <w:rPr>
                <w:rFonts w:ascii="Arial" w:hAnsi="Arial"/>
                <w:b/>
                <w:sz w:val="28"/>
                <w:szCs w:val="28"/>
              </w:rPr>
              <w:t xml:space="preserve">Phone number </w:t>
            </w:r>
          </w:p>
        </w:tc>
        <w:tc>
          <w:tcPr>
            <w:tcW w:w="8222" w:type="dxa"/>
            <w:tcBorders>
              <w:top w:val="single" w:sz="4" w:space="0" w:color="000000"/>
              <w:left w:val="single" w:sz="4" w:space="0" w:color="000000"/>
              <w:bottom w:val="single" w:sz="4" w:space="0" w:color="000000"/>
              <w:right w:val="single" w:sz="4" w:space="0" w:color="000000"/>
            </w:tcBorders>
          </w:tcPr>
          <w:p w14:paraId="38619719" w14:textId="77777777" w:rsidR="00BD54C5" w:rsidRDefault="00BD54C5">
            <w:pPr>
              <w:rPr>
                <w:rFonts w:ascii="Arial" w:hAnsi="Arial"/>
                <w:sz w:val="22"/>
              </w:rPr>
            </w:pPr>
          </w:p>
        </w:tc>
      </w:tr>
      <w:tr w:rsidR="00BD54C5" w14:paraId="4AC93B21" w14:textId="77777777" w:rsidTr="00BD54C5">
        <w:tc>
          <w:tcPr>
            <w:tcW w:w="1951" w:type="dxa"/>
            <w:tcBorders>
              <w:top w:val="single" w:sz="4" w:space="0" w:color="000000"/>
              <w:left w:val="single" w:sz="4" w:space="0" w:color="000000"/>
              <w:bottom w:val="single" w:sz="4" w:space="0" w:color="000000"/>
              <w:right w:val="single" w:sz="4" w:space="0" w:color="000000"/>
            </w:tcBorders>
          </w:tcPr>
          <w:p w14:paraId="5F3B696A" w14:textId="77777777" w:rsidR="00BD54C5" w:rsidRPr="001452E2" w:rsidRDefault="00BD54C5">
            <w:pPr>
              <w:rPr>
                <w:rFonts w:ascii="Arial" w:hAnsi="Arial"/>
                <w:b/>
                <w:sz w:val="28"/>
                <w:szCs w:val="28"/>
              </w:rPr>
            </w:pPr>
            <w:r w:rsidRPr="001452E2">
              <w:rPr>
                <w:rFonts w:ascii="Arial" w:hAnsi="Arial"/>
                <w:b/>
                <w:sz w:val="28"/>
                <w:szCs w:val="28"/>
              </w:rPr>
              <w:t>Address of your home (if different from above)</w:t>
            </w:r>
          </w:p>
          <w:p w14:paraId="0547FF3F" w14:textId="77777777" w:rsidR="00BD54C5" w:rsidRDefault="00BD54C5">
            <w:pPr>
              <w:rPr>
                <w:rFonts w:ascii="Arial" w:hAnsi="Arial"/>
                <w:b/>
                <w:sz w:val="28"/>
                <w:szCs w:val="28"/>
              </w:rPr>
            </w:pPr>
          </w:p>
        </w:tc>
        <w:tc>
          <w:tcPr>
            <w:tcW w:w="8222" w:type="dxa"/>
            <w:tcBorders>
              <w:top w:val="single" w:sz="4" w:space="0" w:color="000000"/>
              <w:left w:val="single" w:sz="4" w:space="0" w:color="000000"/>
              <w:bottom w:val="single" w:sz="4" w:space="0" w:color="000000"/>
              <w:right w:val="single" w:sz="4" w:space="0" w:color="000000"/>
            </w:tcBorders>
          </w:tcPr>
          <w:p w14:paraId="3617D167" w14:textId="77777777" w:rsidR="00BD54C5" w:rsidRDefault="00BD54C5">
            <w:pPr>
              <w:rPr>
                <w:rFonts w:ascii="Arial" w:hAnsi="Arial"/>
                <w:sz w:val="22"/>
              </w:rPr>
            </w:pPr>
          </w:p>
        </w:tc>
      </w:tr>
      <w:tr w:rsidR="00BD54C5" w14:paraId="5FFDC396" w14:textId="77777777" w:rsidTr="00BD54C5">
        <w:tc>
          <w:tcPr>
            <w:tcW w:w="10173" w:type="dxa"/>
            <w:gridSpan w:val="2"/>
            <w:tcBorders>
              <w:top w:val="single" w:sz="4" w:space="0" w:color="000000"/>
              <w:left w:val="single" w:sz="4" w:space="0" w:color="000000"/>
              <w:bottom w:val="single" w:sz="4" w:space="0" w:color="000000"/>
              <w:right w:val="single" w:sz="4" w:space="0" w:color="000000"/>
            </w:tcBorders>
            <w:hideMark/>
          </w:tcPr>
          <w:p w14:paraId="24EE2B3F" w14:textId="77777777" w:rsidR="00BD54C5" w:rsidRDefault="00BD54C5">
            <w:pPr>
              <w:rPr>
                <w:rFonts w:ascii="Arial" w:hAnsi="Arial"/>
                <w:sz w:val="28"/>
                <w:szCs w:val="28"/>
              </w:rPr>
            </w:pPr>
            <w:r w:rsidRPr="001452E2">
              <w:rPr>
                <w:rFonts w:ascii="Arial" w:hAnsi="Arial"/>
                <w:sz w:val="28"/>
                <w:szCs w:val="28"/>
              </w:rPr>
              <w:t>In the space below, please tell us about the service or event you are commenting on or complaining about, when the incident happened, who was involved and so on. Please provide as much information as possible to help us consider all of the facts and respond quickly.</w:t>
            </w:r>
            <w:r>
              <w:rPr>
                <w:rFonts w:ascii="Arial" w:hAnsi="Arial"/>
                <w:sz w:val="28"/>
                <w:szCs w:val="28"/>
              </w:rPr>
              <w:t xml:space="preserve"> </w:t>
            </w:r>
          </w:p>
        </w:tc>
      </w:tr>
      <w:tr w:rsidR="00BD54C5" w14:paraId="43E29B03" w14:textId="77777777" w:rsidTr="00BD54C5">
        <w:tc>
          <w:tcPr>
            <w:tcW w:w="10173" w:type="dxa"/>
            <w:gridSpan w:val="2"/>
            <w:tcBorders>
              <w:top w:val="single" w:sz="4" w:space="0" w:color="000000"/>
              <w:left w:val="single" w:sz="4" w:space="0" w:color="000000"/>
              <w:bottom w:val="single" w:sz="4" w:space="0" w:color="000000"/>
              <w:right w:val="single" w:sz="4" w:space="0" w:color="000000"/>
            </w:tcBorders>
          </w:tcPr>
          <w:p w14:paraId="25453812" w14:textId="77777777" w:rsidR="00BD54C5" w:rsidRDefault="00BD54C5">
            <w:pPr>
              <w:rPr>
                <w:rFonts w:ascii="Arial" w:hAnsi="Arial"/>
                <w:sz w:val="22"/>
              </w:rPr>
            </w:pPr>
          </w:p>
          <w:p w14:paraId="6B84D790" w14:textId="77777777" w:rsidR="00BD54C5" w:rsidRDefault="00BD54C5">
            <w:pPr>
              <w:rPr>
                <w:rFonts w:ascii="Arial" w:hAnsi="Arial"/>
                <w:sz w:val="22"/>
              </w:rPr>
            </w:pPr>
          </w:p>
          <w:p w14:paraId="624EA506" w14:textId="77777777" w:rsidR="00BD54C5" w:rsidRDefault="00BD54C5">
            <w:pPr>
              <w:rPr>
                <w:rFonts w:ascii="Arial" w:hAnsi="Arial"/>
                <w:sz w:val="22"/>
              </w:rPr>
            </w:pPr>
          </w:p>
          <w:p w14:paraId="7E1DBECD" w14:textId="77777777" w:rsidR="00BD54C5" w:rsidRDefault="00BD54C5">
            <w:pPr>
              <w:rPr>
                <w:rFonts w:ascii="Arial" w:hAnsi="Arial"/>
                <w:sz w:val="22"/>
              </w:rPr>
            </w:pPr>
          </w:p>
          <w:p w14:paraId="562DC6B1" w14:textId="77777777" w:rsidR="00BD54C5" w:rsidRDefault="00BD54C5">
            <w:pPr>
              <w:rPr>
                <w:rFonts w:ascii="Arial" w:hAnsi="Arial"/>
                <w:sz w:val="22"/>
              </w:rPr>
            </w:pPr>
          </w:p>
          <w:p w14:paraId="352C56D5" w14:textId="77777777" w:rsidR="00BD54C5" w:rsidRDefault="00BD54C5">
            <w:pPr>
              <w:rPr>
                <w:rFonts w:ascii="Arial" w:hAnsi="Arial"/>
                <w:sz w:val="22"/>
              </w:rPr>
            </w:pPr>
          </w:p>
          <w:p w14:paraId="010BFDC1" w14:textId="77777777" w:rsidR="00BD54C5" w:rsidRDefault="00BD54C5">
            <w:pPr>
              <w:rPr>
                <w:rFonts w:ascii="Arial" w:hAnsi="Arial"/>
                <w:sz w:val="22"/>
              </w:rPr>
            </w:pPr>
          </w:p>
          <w:p w14:paraId="3148D9B2" w14:textId="35D43D2C" w:rsidR="00BD54C5" w:rsidRDefault="00BD54C5">
            <w:pPr>
              <w:rPr>
                <w:rFonts w:ascii="Arial" w:hAnsi="Arial"/>
                <w:sz w:val="22"/>
              </w:rPr>
            </w:pPr>
          </w:p>
          <w:p w14:paraId="52D444F3" w14:textId="77777777" w:rsidR="00BD54C5" w:rsidRDefault="00BD54C5">
            <w:pPr>
              <w:rPr>
                <w:rFonts w:ascii="Arial" w:hAnsi="Arial"/>
                <w:sz w:val="22"/>
              </w:rPr>
            </w:pPr>
          </w:p>
          <w:p w14:paraId="3465FC77" w14:textId="77777777" w:rsidR="00BD54C5" w:rsidRDefault="00BD54C5">
            <w:pPr>
              <w:rPr>
                <w:rFonts w:ascii="Arial" w:hAnsi="Arial"/>
                <w:sz w:val="22"/>
              </w:rPr>
            </w:pPr>
          </w:p>
          <w:p w14:paraId="47932112" w14:textId="77777777" w:rsidR="00BD54C5" w:rsidRDefault="00BD54C5">
            <w:pPr>
              <w:rPr>
                <w:rFonts w:ascii="Arial" w:hAnsi="Arial"/>
                <w:sz w:val="22"/>
              </w:rPr>
            </w:pPr>
          </w:p>
          <w:p w14:paraId="2E06AFF3" w14:textId="22DB227B" w:rsidR="00BD54C5" w:rsidRDefault="00BD54C5">
            <w:pPr>
              <w:rPr>
                <w:rFonts w:ascii="Arial" w:hAnsi="Arial"/>
                <w:sz w:val="22"/>
              </w:rPr>
            </w:pPr>
          </w:p>
          <w:p w14:paraId="5198BCBE" w14:textId="77777777" w:rsidR="00BD54C5" w:rsidRDefault="00BD54C5">
            <w:pPr>
              <w:rPr>
                <w:rFonts w:ascii="Arial" w:hAnsi="Arial"/>
                <w:sz w:val="22"/>
              </w:rPr>
            </w:pPr>
          </w:p>
          <w:p w14:paraId="6B8D9917" w14:textId="77777777" w:rsidR="00BD54C5" w:rsidRDefault="00BD54C5">
            <w:pPr>
              <w:rPr>
                <w:rFonts w:ascii="Arial" w:hAnsi="Arial"/>
                <w:sz w:val="22"/>
              </w:rPr>
            </w:pPr>
          </w:p>
          <w:p w14:paraId="3236FFEB" w14:textId="77777777" w:rsidR="00BD54C5" w:rsidRDefault="00BD54C5">
            <w:pPr>
              <w:rPr>
                <w:rFonts w:ascii="Arial" w:hAnsi="Arial"/>
                <w:sz w:val="22"/>
              </w:rPr>
            </w:pPr>
          </w:p>
          <w:p w14:paraId="030497E4" w14:textId="77777777" w:rsidR="00BD54C5" w:rsidRDefault="00BD54C5">
            <w:pPr>
              <w:rPr>
                <w:rFonts w:ascii="Arial" w:hAnsi="Arial"/>
                <w:sz w:val="22"/>
              </w:rPr>
            </w:pPr>
          </w:p>
          <w:p w14:paraId="6243BE2C" w14:textId="77777777" w:rsidR="00BD54C5" w:rsidRPr="001452E2" w:rsidRDefault="00BD54C5">
            <w:pPr>
              <w:rPr>
                <w:rFonts w:ascii="Arial" w:hAnsi="Arial"/>
                <w:sz w:val="22"/>
              </w:rPr>
            </w:pPr>
            <w:r w:rsidRPr="001452E2">
              <w:rPr>
                <w:rFonts w:ascii="Arial" w:hAnsi="Arial"/>
                <w:sz w:val="22"/>
              </w:rPr>
              <w:t>Signature                                                                                  Date</w:t>
            </w:r>
          </w:p>
          <w:p w14:paraId="5BE38E9A" w14:textId="77777777" w:rsidR="00BD54C5" w:rsidRDefault="00BD54C5">
            <w:pPr>
              <w:rPr>
                <w:rFonts w:ascii="Arial" w:hAnsi="Arial"/>
                <w:sz w:val="22"/>
              </w:rPr>
            </w:pPr>
          </w:p>
        </w:tc>
      </w:tr>
    </w:tbl>
    <w:p w14:paraId="67619F99" w14:textId="77777777" w:rsidR="00BD54C5" w:rsidRDefault="00BD54C5" w:rsidP="00BD54C5">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D54C5" w14:paraId="29A2F563" w14:textId="77777777" w:rsidTr="00BD54C5">
        <w:tc>
          <w:tcPr>
            <w:tcW w:w="10173" w:type="dxa"/>
            <w:tcBorders>
              <w:top w:val="single" w:sz="4" w:space="0" w:color="000000"/>
              <w:left w:val="single" w:sz="4" w:space="0" w:color="000000"/>
              <w:bottom w:val="single" w:sz="4" w:space="0" w:color="000000"/>
              <w:right w:val="single" w:sz="4" w:space="0" w:color="000000"/>
            </w:tcBorders>
            <w:hideMark/>
          </w:tcPr>
          <w:p w14:paraId="2734A4CC" w14:textId="77777777" w:rsidR="00BD54C5" w:rsidRPr="001452E2" w:rsidRDefault="00BD54C5">
            <w:pPr>
              <w:rPr>
                <w:rFonts w:ascii="Arial" w:hAnsi="Arial"/>
                <w:sz w:val="28"/>
                <w:szCs w:val="28"/>
              </w:rPr>
            </w:pPr>
            <w:r w:rsidRPr="001452E2">
              <w:rPr>
                <w:rFonts w:ascii="Arial" w:hAnsi="Arial"/>
                <w:sz w:val="28"/>
                <w:szCs w:val="28"/>
              </w:rPr>
              <w:t xml:space="preserve">If you would like us to send a copy of this form to someone else who may be able to help sort out your </w:t>
            </w:r>
            <w:r w:rsidR="001452E2" w:rsidRPr="001452E2">
              <w:rPr>
                <w:rFonts w:ascii="Arial" w:hAnsi="Arial"/>
                <w:sz w:val="28"/>
                <w:szCs w:val="28"/>
              </w:rPr>
              <w:t>complaint,</w:t>
            </w:r>
            <w:r w:rsidRPr="001452E2">
              <w:rPr>
                <w:rFonts w:ascii="Arial" w:hAnsi="Arial"/>
                <w:sz w:val="28"/>
                <w:szCs w:val="28"/>
              </w:rPr>
              <w:t xml:space="preserve"> please enter their contact details overleaf.</w:t>
            </w:r>
          </w:p>
        </w:tc>
      </w:tr>
    </w:tbl>
    <w:p w14:paraId="0692E6C3" w14:textId="77777777" w:rsidR="00073777" w:rsidRPr="00387B29" w:rsidRDefault="00073777" w:rsidP="001A50E2"/>
    <w:sectPr w:rsidR="00073777" w:rsidRPr="00387B29" w:rsidSect="008907D6">
      <w:headerReference w:type="default" r:id="rId8"/>
      <w:footerReference w:type="default" r:id="rId9"/>
      <w:headerReference w:type="first" r:id="rId10"/>
      <w:footerReference w:type="first" r:id="rId11"/>
      <w:pgSz w:w="11906" w:h="16838" w:code="9"/>
      <w:pgMar w:top="851" w:right="851" w:bottom="1418" w:left="851" w:header="72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8AB1" w14:textId="77777777" w:rsidR="00850D74" w:rsidRDefault="00850D74">
      <w:r>
        <w:separator/>
      </w:r>
    </w:p>
  </w:endnote>
  <w:endnote w:type="continuationSeparator" w:id="0">
    <w:p w14:paraId="78E24119" w14:textId="77777777" w:rsidR="00850D74" w:rsidRDefault="0085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A6E1" w14:textId="2CD3D898" w:rsidR="00F104DC" w:rsidRDefault="001452E2" w:rsidP="00AF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color w:val="00003C"/>
        <w:sz w:val="16"/>
        <w:szCs w:val="16"/>
        <w:lang w:val="en-US"/>
      </w:rPr>
    </w:pPr>
    <w:r>
      <w:rPr>
        <w:color w:val="00003C"/>
        <w:sz w:val="16"/>
        <w:szCs w:val="16"/>
        <w:lang w:val="en-US"/>
      </w:rPr>
      <w:t>Complaints Policy</w:t>
    </w:r>
    <w:r w:rsidR="00F104DC">
      <w:rPr>
        <w:color w:val="00003C"/>
        <w:sz w:val="16"/>
        <w:szCs w:val="16"/>
        <w:lang w:val="en-US"/>
      </w:rPr>
      <w:t xml:space="preserve"> </w:t>
    </w:r>
    <w:r w:rsidR="00F104DC">
      <w:rPr>
        <w:color w:val="00003C"/>
        <w:sz w:val="16"/>
        <w:szCs w:val="16"/>
        <w:lang w:val="en-US"/>
      </w:rPr>
      <w:tab/>
    </w:r>
    <w:r w:rsidR="00F104DC">
      <w:rPr>
        <w:color w:val="00003C"/>
        <w:sz w:val="16"/>
        <w:szCs w:val="16"/>
        <w:lang w:val="en-US"/>
      </w:rPr>
      <w:tab/>
      <w:t>P</w:t>
    </w:r>
    <w:r w:rsidR="00F104DC" w:rsidRPr="00C63F6E">
      <w:rPr>
        <w:rStyle w:val="PageNumber"/>
        <w:color w:val="00003C"/>
      </w:rPr>
      <w:t xml:space="preserve">age </w:t>
    </w:r>
    <w:r w:rsidR="00F104DC" w:rsidRPr="00C63F6E">
      <w:rPr>
        <w:rStyle w:val="PageNumber"/>
        <w:color w:val="00003C"/>
      </w:rPr>
      <w:fldChar w:fldCharType="begin"/>
    </w:r>
    <w:r w:rsidR="00F104DC" w:rsidRPr="00C63F6E">
      <w:rPr>
        <w:rStyle w:val="PageNumber"/>
        <w:color w:val="00003C"/>
      </w:rPr>
      <w:instrText xml:space="preserve"> PAGE </w:instrText>
    </w:r>
    <w:r w:rsidR="00F104DC" w:rsidRPr="00C63F6E">
      <w:rPr>
        <w:rStyle w:val="PageNumber"/>
        <w:color w:val="00003C"/>
      </w:rPr>
      <w:fldChar w:fldCharType="separate"/>
    </w:r>
    <w:r w:rsidR="001A50E2">
      <w:rPr>
        <w:rStyle w:val="PageNumber"/>
        <w:noProof/>
        <w:color w:val="00003C"/>
      </w:rPr>
      <w:t>2</w:t>
    </w:r>
    <w:r w:rsidR="00F104DC" w:rsidRPr="00C63F6E">
      <w:rPr>
        <w:rStyle w:val="PageNumber"/>
        <w:color w:val="00003C"/>
      </w:rPr>
      <w:fldChar w:fldCharType="end"/>
    </w:r>
    <w:r w:rsidR="00F104DC" w:rsidRPr="00C63F6E">
      <w:rPr>
        <w:rStyle w:val="PageNumber"/>
        <w:color w:val="00003C"/>
      </w:rPr>
      <w:t xml:space="preserve"> of </w:t>
    </w:r>
    <w:r w:rsidR="00F104DC" w:rsidRPr="00C63F6E">
      <w:rPr>
        <w:rStyle w:val="PageNumber"/>
        <w:color w:val="00003C"/>
      </w:rPr>
      <w:fldChar w:fldCharType="begin"/>
    </w:r>
    <w:r w:rsidR="00F104DC" w:rsidRPr="00C63F6E">
      <w:rPr>
        <w:rStyle w:val="PageNumber"/>
        <w:color w:val="00003C"/>
      </w:rPr>
      <w:instrText xml:space="preserve"> NUMPAGES </w:instrText>
    </w:r>
    <w:r w:rsidR="00F104DC" w:rsidRPr="00C63F6E">
      <w:rPr>
        <w:rStyle w:val="PageNumber"/>
        <w:color w:val="00003C"/>
      </w:rPr>
      <w:fldChar w:fldCharType="separate"/>
    </w:r>
    <w:r w:rsidR="001A50E2">
      <w:rPr>
        <w:rStyle w:val="PageNumber"/>
        <w:noProof/>
        <w:color w:val="00003C"/>
      </w:rPr>
      <w:t>2</w:t>
    </w:r>
    <w:r w:rsidR="00F104DC" w:rsidRPr="00C63F6E">
      <w:rPr>
        <w:rStyle w:val="PageNumber"/>
        <w:color w:val="00003C"/>
      </w:rPr>
      <w:fldChar w:fldCharType="end"/>
    </w:r>
    <w:r w:rsidR="00F104DC">
      <w:rPr>
        <w:rStyle w:val="PageNumber"/>
        <w:color w:val="00003C"/>
      </w:rPr>
      <w:t xml:space="preserve"> </w:t>
    </w:r>
    <w:r w:rsidR="00F104DC">
      <w:rPr>
        <w:color w:val="00003C"/>
        <w:sz w:val="16"/>
        <w:szCs w:val="16"/>
        <w:lang w:val="en-US"/>
      </w:rPr>
      <w:t xml:space="preserve"> </w:t>
    </w:r>
    <w:r w:rsidR="00F104DC">
      <w:rPr>
        <w:color w:val="00003C"/>
        <w:sz w:val="16"/>
        <w:szCs w:val="16"/>
        <w:lang w:val="en-US"/>
      </w:rPr>
      <w:tab/>
    </w:r>
    <w:r w:rsidR="00F104DC">
      <w:rPr>
        <w:color w:val="00003C"/>
        <w:sz w:val="16"/>
        <w:szCs w:val="16"/>
        <w:lang w:val="en-US"/>
      </w:rPr>
      <w:tab/>
    </w:r>
    <w:r w:rsidR="00F104DC">
      <w:rPr>
        <w:color w:val="00003C"/>
        <w:sz w:val="16"/>
        <w:szCs w:val="16"/>
        <w:lang w:val="en-US"/>
      </w:rPr>
      <w:tab/>
    </w:r>
    <w:r w:rsidR="00F104DC">
      <w:rPr>
        <w:color w:val="00003C"/>
        <w:sz w:val="16"/>
        <w:szCs w:val="16"/>
        <w:lang w:val="en-US"/>
      </w:rPr>
      <w:tab/>
    </w:r>
    <w:r w:rsidR="008907D6">
      <w:rPr>
        <w:color w:val="00003C"/>
        <w:sz w:val="16"/>
        <w:szCs w:val="16"/>
        <w:lang w:val="en-US"/>
      </w:rPr>
      <w:t>Last reviewed and adopted 07-08-2018</w:t>
    </w:r>
  </w:p>
  <w:p w14:paraId="7C43F321" w14:textId="77777777" w:rsidR="00F104DC" w:rsidRPr="00C24047" w:rsidRDefault="008907D6" w:rsidP="00890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lang w:val="en-US"/>
      </w:rPr>
    </w:pPr>
    <w:r>
      <w:rPr>
        <w:color w:val="00003C"/>
        <w:sz w:val="16"/>
        <w:szCs w:val="16"/>
        <w:lang w:val="en-US"/>
      </w:rPr>
      <w:tab/>
    </w:r>
    <w:r>
      <w:rPr>
        <w:color w:val="00003C"/>
        <w:sz w:val="16"/>
        <w:szCs w:val="16"/>
        <w:lang w:val="en-US"/>
      </w:rPr>
      <w:tab/>
    </w:r>
    <w:r>
      <w:rPr>
        <w:color w:val="00003C"/>
        <w:sz w:val="16"/>
        <w:szCs w:val="16"/>
        <w:lang w:val="en-US"/>
      </w:rPr>
      <w:tab/>
    </w:r>
    <w:r>
      <w:rPr>
        <w:color w:val="00003C"/>
        <w:sz w:val="16"/>
        <w:szCs w:val="16"/>
        <w:lang w:val="en-US"/>
      </w:rPr>
      <w:tab/>
    </w:r>
    <w:r>
      <w:rPr>
        <w:color w:val="00003C"/>
        <w:sz w:val="16"/>
        <w:szCs w:val="16"/>
        <w:lang w:val="en-US"/>
      </w:rPr>
      <w:tab/>
    </w:r>
    <w:r>
      <w:rPr>
        <w:color w:val="00003C"/>
        <w:sz w:val="16"/>
        <w:szCs w:val="16"/>
        <w:lang w:val="en-US"/>
      </w:rPr>
      <w:tab/>
    </w:r>
    <w:r>
      <w:rPr>
        <w:color w:val="00003C"/>
        <w:sz w:val="16"/>
        <w:szCs w:val="16"/>
        <w:lang w:val="en-US"/>
      </w:rPr>
      <w:tab/>
    </w:r>
    <w:r>
      <w:rPr>
        <w:color w:val="00003C"/>
        <w:sz w:val="16"/>
        <w:szCs w:val="16"/>
        <w:lang w:val="en-US"/>
      </w:rPr>
      <w:tab/>
      <w:t>Next review due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C062" w14:textId="77777777" w:rsidR="0087354B" w:rsidRPr="0087354B" w:rsidRDefault="0087354B" w:rsidP="0087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color w:val="17365D"/>
        <w:sz w:val="16"/>
        <w:szCs w:val="16"/>
        <w:lang w:val="en-US"/>
      </w:rPr>
    </w:pPr>
    <w:r w:rsidRPr="0087354B">
      <w:rPr>
        <w:color w:val="17365D"/>
        <w:sz w:val="16"/>
        <w:szCs w:val="16"/>
        <w:lang w:val="en-US"/>
      </w:rPr>
      <w:t>The Abbeyfield (Berkhamsted and Hemel Hempstead) Society Limited</w:t>
    </w:r>
    <w:r w:rsidRPr="0087354B">
      <w:rPr>
        <w:color w:val="17365D"/>
        <w:sz w:val="16"/>
        <w:szCs w:val="16"/>
        <w:lang w:val="en-US"/>
      </w:rPr>
      <w:tab/>
    </w:r>
    <w:r w:rsidRPr="0087354B">
      <w:rPr>
        <w:color w:val="17365D"/>
        <w:sz w:val="16"/>
        <w:szCs w:val="16"/>
        <w:lang w:val="en-US"/>
      </w:rPr>
      <w:tab/>
    </w:r>
    <w:r w:rsidRPr="0087354B">
      <w:rPr>
        <w:color w:val="17365D"/>
        <w:sz w:val="16"/>
        <w:szCs w:val="16"/>
        <w:lang w:val="en-US"/>
      </w:rPr>
      <w:tab/>
    </w:r>
  </w:p>
  <w:p w14:paraId="519E49E4" w14:textId="77777777" w:rsidR="0087354B" w:rsidRPr="0087354B" w:rsidRDefault="0087354B" w:rsidP="0087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color w:val="17365D"/>
        <w:sz w:val="16"/>
        <w:szCs w:val="16"/>
        <w:lang w:val="en-US"/>
      </w:rPr>
    </w:pPr>
    <w:r w:rsidRPr="0087354B">
      <w:rPr>
        <w:color w:val="17365D"/>
        <w:sz w:val="16"/>
        <w:szCs w:val="16"/>
        <w:lang w:val="en-US"/>
      </w:rPr>
      <w:t>A company limited by guarantee having no share capital. Registered charity 262424. Registered in London 955757</w:t>
    </w:r>
  </w:p>
  <w:p w14:paraId="408584F2" w14:textId="77777777" w:rsidR="0087354B" w:rsidRPr="0087354B" w:rsidRDefault="0087354B" w:rsidP="0087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color w:val="17365D"/>
        <w:sz w:val="16"/>
        <w:szCs w:val="16"/>
        <w:lang w:val="en-US"/>
      </w:rPr>
    </w:pPr>
    <w:r w:rsidRPr="0087354B">
      <w:rPr>
        <w:color w:val="17365D"/>
        <w:sz w:val="16"/>
        <w:szCs w:val="16"/>
        <w:lang w:val="en-US"/>
      </w:rPr>
      <w:t>Registered Office: 9 George Street, Hemel Hempstead, Hertfordshire HP2 5HJ</w:t>
    </w:r>
    <w:r w:rsidRPr="0087354B">
      <w:rPr>
        <w:color w:val="17365D"/>
        <w:sz w:val="16"/>
        <w:szCs w:val="16"/>
        <w:lang w:val="en-US"/>
      </w:rPr>
      <w:tab/>
      <w:t xml:space="preserve">  </w:t>
    </w:r>
  </w:p>
  <w:p w14:paraId="5D4A1EF0" w14:textId="77777777" w:rsidR="00F104DC" w:rsidRPr="008D4EF7" w:rsidRDefault="0087354B" w:rsidP="0087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color w:val="00003C"/>
        <w:sz w:val="16"/>
        <w:szCs w:val="16"/>
        <w:lang w:val="en-US"/>
      </w:rPr>
    </w:pPr>
    <w:r w:rsidRPr="0087354B">
      <w:rPr>
        <w:color w:val="17365D"/>
        <w:sz w:val="16"/>
        <w:szCs w:val="16"/>
        <w:lang w:val="en-US"/>
      </w:rPr>
      <w:t xml:space="preserve">Abbeyfield Policies - Approach, Principles and Index v 2018 06          Owner:  Business Manager        </w:t>
    </w:r>
  </w:p>
  <w:p w14:paraId="7F91D405" w14:textId="77777777" w:rsidR="00F104DC" w:rsidRDefault="00F1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D524" w14:textId="77777777" w:rsidR="00850D74" w:rsidRDefault="00850D74">
      <w:r>
        <w:separator/>
      </w:r>
    </w:p>
  </w:footnote>
  <w:footnote w:type="continuationSeparator" w:id="0">
    <w:p w14:paraId="656E2742" w14:textId="77777777" w:rsidR="00850D74" w:rsidRDefault="00850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169C" w14:textId="77777777" w:rsidR="00F104DC" w:rsidRDefault="00F104DC" w:rsidP="0010475A">
    <w:pPr>
      <w:tabs>
        <w:tab w:val="left" w:pos="0"/>
        <w:tab w:val="left" w:pos="1152"/>
        <w:tab w:val="left" w:pos="8496"/>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519E" w14:textId="4C1CF6DF" w:rsidR="009C02CB" w:rsidRDefault="004B38EF" w:rsidP="009C02CB">
    <w:pPr>
      <w:pStyle w:val="Header"/>
      <w:tabs>
        <w:tab w:val="clear" w:pos="4153"/>
        <w:tab w:val="clear" w:pos="8306"/>
        <w:tab w:val="center" w:pos="8505"/>
        <w:tab w:val="right" w:pos="10206"/>
      </w:tabs>
      <w:rPr>
        <w:color w:val="00003C"/>
        <w:sz w:val="28"/>
        <w:szCs w:val="28"/>
        <w:lang w:val="en-US"/>
      </w:rPr>
    </w:pPr>
    <w:r>
      <w:rPr>
        <w:noProof/>
        <w:lang w:val="en-GB" w:eastAsia="en-GB"/>
      </w:rPr>
      <w:drawing>
        <wp:anchor distT="0" distB="0" distL="114300" distR="114300" simplePos="0" relativeHeight="251657728" behindDoc="0" locked="0" layoutInCell="1" allowOverlap="1" wp14:anchorId="56286514" wp14:editId="0A53CE46">
          <wp:simplePos x="0" y="0"/>
          <wp:positionH relativeFrom="column">
            <wp:posOffset>5438140</wp:posOffset>
          </wp:positionH>
          <wp:positionV relativeFrom="paragraph">
            <wp:posOffset>-142875</wp:posOffset>
          </wp:positionV>
          <wp:extent cx="952500" cy="952500"/>
          <wp:effectExtent l="0" t="0" r="0" b="0"/>
          <wp:wrapSquare wrapText="bothSides"/>
          <wp:docPr id="3" name="Picture 3" descr="2014 08 cmyk-rou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 08 cmyk-round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009C02CB">
      <w:rPr>
        <w:rFonts w:cs="Arial"/>
        <w:b/>
        <w:bCs/>
      </w:rPr>
      <w:tab/>
      <w:t xml:space="preserve">                       </w:t>
    </w:r>
  </w:p>
  <w:p w14:paraId="5DF8DE48" w14:textId="77777777" w:rsidR="009C02CB" w:rsidRDefault="0087354B" w:rsidP="009C02CB">
    <w:pPr>
      <w:tabs>
        <w:tab w:val="left" w:pos="0"/>
        <w:tab w:val="left" w:pos="1152"/>
        <w:tab w:val="left" w:pos="8496"/>
      </w:tabs>
      <w:rPr>
        <w:b/>
        <w:color w:val="FF0000"/>
        <w:sz w:val="28"/>
        <w:szCs w:val="28"/>
      </w:rPr>
    </w:pPr>
    <w:r>
      <w:rPr>
        <w:color w:val="00003C"/>
        <w:sz w:val="28"/>
        <w:szCs w:val="28"/>
        <w:lang w:val="en-US"/>
      </w:rPr>
      <w:t>The Abbeyfield (Berkhamsted and Hemel Hempstead) Society Limited</w:t>
    </w:r>
  </w:p>
  <w:p w14:paraId="2F745FBA" w14:textId="77777777" w:rsidR="00F104DC" w:rsidRDefault="00F104DC" w:rsidP="00F74CD7">
    <w:pPr>
      <w:tabs>
        <w:tab w:val="left" w:pos="0"/>
        <w:tab w:val="left" w:pos="1152"/>
        <w:tab w:val="left" w:pos="8496"/>
      </w:tabs>
      <w:rPr>
        <w:color w:val="000028"/>
        <w:sz w:val="24"/>
        <w:szCs w:val="24"/>
      </w:rPr>
    </w:pPr>
    <w:r>
      <w:rPr>
        <w:b/>
        <w:color w:val="000028"/>
        <w:sz w:val="24"/>
        <w:szCs w:val="24"/>
      </w:rPr>
      <w:t>___________________________________________________________________________________</w:t>
    </w:r>
    <w:r>
      <w:rPr>
        <w:color w:val="000028"/>
        <w:sz w:val="24"/>
        <w:szCs w:val="24"/>
      </w:rPr>
      <w:t xml:space="preserve">                                                                                                        </w:t>
    </w:r>
  </w:p>
  <w:p w14:paraId="1E8927CE" w14:textId="77777777" w:rsidR="00F104DC" w:rsidRDefault="00F10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5A785F"/>
    <w:multiLevelType w:val="hybridMultilevel"/>
    <w:tmpl w:val="55FE4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2D46A2"/>
    <w:multiLevelType w:val="singleLevel"/>
    <w:tmpl w:val="4C0CB83E"/>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28D40F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0146FB"/>
    <w:multiLevelType w:val="hybridMultilevel"/>
    <w:tmpl w:val="0224925C"/>
    <w:lvl w:ilvl="0" w:tplc="5FB66162">
      <w:start w:val="1"/>
      <w:numFmt w:val="decimal"/>
      <w:lvlText w:val="%1."/>
      <w:lvlJc w:val="left"/>
      <w:pPr>
        <w:ind w:left="360" w:hanging="360"/>
      </w:pPr>
      <w:rPr>
        <w:rFonts w:eastAsia="Times New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5113DD"/>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3E7D7FE3"/>
    <w:multiLevelType w:val="hybridMultilevel"/>
    <w:tmpl w:val="F0A23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FAF5FA4"/>
    <w:multiLevelType w:val="singleLevel"/>
    <w:tmpl w:val="4C0CB83E"/>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436828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9104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D705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746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8C1B84"/>
    <w:multiLevelType w:val="hybridMultilevel"/>
    <w:tmpl w:val="A576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190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C27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7B21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0B7133"/>
    <w:multiLevelType w:val="hybridMultilevel"/>
    <w:tmpl w:val="15DAACE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B345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DC3CBF"/>
    <w:multiLevelType w:val="singleLevel"/>
    <w:tmpl w:val="4C0CB83E"/>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705239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2F1226"/>
    <w:multiLevelType w:val="singleLevel"/>
    <w:tmpl w:val="4C0CB83E"/>
    <w:lvl w:ilvl="0">
      <w:start w:val="1"/>
      <w:numFmt w:val="bullet"/>
      <w:lvlText w:val=""/>
      <w:lvlJc w:val="left"/>
      <w:pPr>
        <w:tabs>
          <w:tab w:val="num" w:pos="360"/>
        </w:tabs>
        <w:ind w:left="360" w:hanging="360"/>
      </w:pPr>
      <w:rPr>
        <w:rFonts w:ascii="Symbol" w:hAnsi="Symbol" w:hint="default"/>
        <w:color w:val="auto"/>
      </w:rPr>
    </w:lvl>
  </w:abstractNum>
  <w:num w:numId="1">
    <w:abstractNumId w:val="15"/>
  </w:num>
  <w:num w:numId="2">
    <w:abstractNumId w:val="3"/>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14"/>
  </w:num>
  <w:num w:numId="6">
    <w:abstractNumId w:val="11"/>
  </w:num>
  <w:num w:numId="7">
    <w:abstractNumId w:val="8"/>
  </w:num>
  <w:num w:numId="8">
    <w:abstractNumId w:val="6"/>
  </w:num>
  <w:num w:numId="9">
    <w:abstractNumId w:val="16"/>
  </w:num>
  <w:num w:numId="10">
    <w:abstractNumId w:val="10"/>
  </w:num>
  <w:num w:numId="11">
    <w:abstractNumId w:val="5"/>
  </w:num>
  <w:num w:numId="12">
    <w:abstractNumId w:val="20"/>
  </w:num>
  <w:num w:numId="13">
    <w:abstractNumId w:val="2"/>
  </w:num>
  <w:num w:numId="14">
    <w:abstractNumId w:val="7"/>
  </w:num>
  <w:num w:numId="15">
    <w:abstractNumId w:val="17"/>
  </w:num>
  <w:num w:numId="16">
    <w:abstractNumId w:val="13"/>
  </w:num>
  <w:num w:numId="17">
    <w:abstractNumId w:val="18"/>
  </w:num>
  <w:num w:numId="18">
    <w:abstractNumId w:val="1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60"/>
    <w:rsid w:val="000044D6"/>
    <w:rsid w:val="000053E4"/>
    <w:rsid w:val="00012B14"/>
    <w:rsid w:val="00036C5B"/>
    <w:rsid w:val="00056F33"/>
    <w:rsid w:val="0005738C"/>
    <w:rsid w:val="0006266D"/>
    <w:rsid w:val="00073777"/>
    <w:rsid w:val="00082EA1"/>
    <w:rsid w:val="00092C26"/>
    <w:rsid w:val="0009727E"/>
    <w:rsid w:val="000A24C6"/>
    <w:rsid w:val="000B58D8"/>
    <w:rsid w:val="000C55BA"/>
    <w:rsid w:val="000D482A"/>
    <w:rsid w:val="000E2258"/>
    <w:rsid w:val="000E6073"/>
    <w:rsid w:val="0010475A"/>
    <w:rsid w:val="00114172"/>
    <w:rsid w:val="0012770E"/>
    <w:rsid w:val="001343E4"/>
    <w:rsid w:val="001452E2"/>
    <w:rsid w:val="00155DCD"/>
    <w:rsid w:val="00157608"/>
    <w:rsid w:val="00184D6F"/>
    <w:rsid w:val="001937D0"/>
    <w:rsid w:val="001953B9"/>
    <w:rsid w:val="001963AC"/>
    <w:rsid w:val="001A50E2"/>
    <w:rsid w:val="001A7038"/>
    <w:rsid w:val="001D41A4"/>
    <w:rsid w:val="00200EBC"/>
    <w:rsid w:val="00200FA5"/>
    <w:rsid w:val="00217D1A"/>
    <w:rsid w:val="00227587"/>
    <w:rsid w:val="002533D7"/>
    <w:rsid w:val="00256540"/>
    <w:rsid w:val="00265F76"/>
    <w:rsid w:val="0027331E"/>
    <w:rsid w:val="002777BD"/>
    <w:rsid w:val="00284633"/>
    <w:rsid w:val="00291741"/>
    <w:rsid w:val="002B0F85"/>
    <w:rsid w:val="002B2F31"/>
    <w:rsid w:val="002D4A2E"/>
    <w:rsid w:val="002D524A"/>
    <w:rsid w:val="002F269D"/>
    <w:rsid w:val="002F7534"/>
    <w:rsid w:val="003034CD"/>
    <w:rsid w:val="00313D36"/>
    <w:rsid w:val="0032367D"/>
    <w:rsid w:val="0032434B"/>
    <w:rsid w:val="003324EA"/>
    <w:rsid w:val="00334BC3"/>
    <w:rsid w:val="00337A53"/>
    <w:rsid w:val="00345900"/>
    <w:rsid w:val="00353C50"/>
    <w:rsid w:val="00356BEE"/>
    <w:rsid w:val="003672CD"/>
    <w:rsid w:val="00370F61"/>
    <w:rsid w:val="003747BD"/>
    <w:rsid w:val="00387B29"/>
    <w:rsid w:val="003A624F"/>
    <w:rsid w:val="003A7E41"/>
    <w:rsid w:val="003B068B"/>
    <w:rsid w:val="003B5704"/>
    <w:rsid w:val="003C7EC1"/>
    <w:rsid w:val="003C7F20"/>
    <w:rsid w:val="003F6CF9"/>
    <w:rsid w:val="00401F3C"/>
    <w:rsid w:val="00415647"/>
    <w:rsid w:val="004160C9"/>
    <w:rsid w:val="00433D9D"/>
    <w:rsid w:val="0043526A"/>
    <w:rsid w:val="00435CF4"/>
    <w:rsid w:val="0044210B"/>
    <w:rsid w:val="00454D70"/>
    <w:rsid w:val="0045589B"/>
    <w:rsid w:val="004569E9"/>
    <w:rsid w:val="00474617"/>
    <w:rsid w:val="00476969"/>
    <w:rsid w:val="00483597"/>
    <w:rsid w:val="00483DA3"/>
    <w:rsid w:val="00484C19"/>
    <w:rsid w:val="0049560A"/>
    <w:rsid w:val="004B38EF"/>
    <w:rsid w:val="004C553A"/>
    <w:rsid w:val="004D21B5"/>
    <w:rsid w:val="004F6CF5"/>
    <w:rsid w:val="00521966"/>
    <w:rsid w:val="0052255A"/>
    <w:rsid w:val="00523A55"/>
    <w:rsid w:val="00525904"/>
    <w:rsid w:val="00525E0B"/>
    <w:rsid w:val="005363AC"/>
    <w:rsid w:val="00545120"/>
    <w:rsid w:val="00551557"/>
    <w:rsid w:val="00565633"/>
    <w:rsid w:val="00582371"/>
    <w:rsid w:val="005A11D7"/>
    <w:rsid w:val="005A1ED7"/>
    <w:rsid w:val="005B364C"/>
    <w:rsid w:val="005C2B66"/>
    <w:rsid w:val="005E04E9"/>
    <w:rsid w:val="005E70CB"/>
    <w:rsid w:val="00601D64"/>
    <w:rsid w:val="006033E1"/>
    <w:rsid w:val="0062016F"/>
    <w:rsid w:val="00620A7B"/>
    <w:rsid w:val="00626ED7"/>
    <w:rsid w:val="0063335C"/>
    <w:rsid w:val="00636D33"/>
    <w:rsid w:val="00657B12"/>
    <w:rsid w:val="00666F95"/>
    <w:rsid w:val="006747F0"/>
    <w:rsid w:val="00677E78"/>
    <w:rsid w:val="00683950"/>
    <w:rsid w:val="006905CB"/>
    <w:rsid w:val="0069594A"/>
    <w:rsid w:val="006A219D"/>
    <w:rsid w:val="006A34BC"/>
    <w:rsid w:val="006B5CBB"/>
    <w:rsid w:val="006C48C5"/>
    <w:rsid w:val="006D65E9"/>
    <w:rsid w:val="006E729B"/>
    <w:rsid w:val="006F36F2"/>
    <w:rsid w:val="00713CF0"/>
    <w:rsid w:val="007177DF"/>
    <w:rsid w:val="00724663"/>
    <w:rsid w:val="007263E7"/>
    <w:rsid w:val="007346B0"/>
    <w:rsid w:val="00742D6D"/>
    <w:rsid w:val="00743072"/>
    <w:rsid w:val="007445A4"/>
    <w:rsid w:val="00746A57"/>
    <w:rsid w:val="0074734D"/>
    <w:rsid w:val="00750340"/>
    <w:rsid w:val="00751699"/>
    <w:rsid w:val="00757584"/>
    <w:rsid w:val="00775516"/>
    <w:rsid w:val="00775F6A"/>
    <w:rsid w:val="00790321"/>
    <w:rsid w:val="0079617C"/>
    <w:rsid w:val="007A2237"/>
    <w:rsid w:val="007B274B"/>
    <w:rsid w:val="007D4594"/>
    <w:rsid w:val="007E6D61"/>
    <w:rsid w:val="007F0BB2"/>
    <w:rsid w:val="007F2CB2"/>
    <w:rsid w:val="007F3010"/>
    <w:rsid w:val="008156D6"/>
    <w:rsid w:val="008166E5"/>
    <w:rsid w:val="00850D74"/>
    <w:rsid w:val="00855BF0"/>
    <w:rsid w:val="0085641F"/>
    <w:rsid w:val="00870C42"/>
    <w:rsid w:val="0087354B"/>
    <w:rsid w:val="00885F2D"/>
    <w:rsid w:val="008907D6"/>
    <w:rsid w:val="00892513"/>
    <w:rsid w:val="008A2953"/>
    <w:rsid w:val="008B6A67"/>
    <w:rsid w:val="008C1093"/>
    <w:rsid w:val="008D4EF7"/>
    <w:rsid w:val="008D66EE"/>
    <w:rsid w:val="008F6E6B"/>
    <w:rsid w:val="00902400"/>
    <w:rsid w:val="00903DBF"/>
    <w:rsid w:val="00906D39"/>
    <w:rsid w:val="0090768A"/>
    <w:rsid w:val="009108AB"/>
    <w:rsid w:val="0091192F"/>
    <w:rsid w:val="0091692F"/>
    <w:rsid w:val="009273D2"/>
    <w:rsid w:val="009400AC"/>
    <w:rsid w:val="00943B8E"/>
    <w:rsid w:val="00951D9C"/>
    <w:rsid w:val="00956715"/>
    <w:rsid w:val="009601B3"/>
    <w:rsid w:val="009636E2"/>
    <w:rsid w:val="0096711A"/>
    <w:rsid w:val="00976B58"/>
    <w:rsid w:val="009842F0"/>
    <w:rsid w:val="009872DD"/>
    <w:rsid w:val="00990AD9"/>
    <w:rsid w:val="009A1627"/>
    <w:rsid w:val="009A1A1D"/>
    <w:rsid w:val="009B7CB5"/>
    <w:rsid w:val="009C02CB"/>
    <w:rsid w:val="009C3F1B"/>
    <w:rsid w:val="009F5B00"/>
    <w:rsid w:val="00A158B0"/>
    <w:rsid w:val="00A162FE"/>
    <w:rsid w:val="00A21476"/>
    <w:rsid w:val="00A451A4"/>
    <w:rsid w:val="00A459D2"/>
    <w:rsid w:val="00A53EAD"/>
    <w:rsid w:val="00A56E18"/>
    <w:rsid w:val="00A65959"/>
    <w:rsid w:val="00A67D6A"/>
    <w:rsid w:val="00A74456"/>
    <w:rsid w:val="00A75CD6"/>
    <w:rsid w:val="00A85B0D"/>
    <w:rsid w:val="00A91E31"/>
    <w:rsid w:val="00AA62CE"/>
    <w:rsid w:val="00AB6DC4"/>
    <w:rsid w:val="00AB7AB1"/>
    <w:rsid w:val="00AC4D5E"/>
    <w:rsid w:val="00AC5714"/>
    <w:rsid w:val="00AD254C"/>
    <w:rsid w:val="00AF00E9"/>
    <w:rsid w:val="00AF1BE3"/>
    <w:rsid w:val="00AF52C9"/>
    <w:rsid w:val="00B0335A"/>
    <w:rsid w:val="00B0648D"/>
    <w:rsid w:val="00B13370"/>
    <w:rsid w:val="00B15CB4"/>
    <w:rsid w:val="00B20E97"/>
    <w:rsid w:val="00B21AFC"/>
    <w:rsid w:val="00B23CAD"/>
    <w:rsid w:val="00B37725"/>
    <w:rsid w:val="00B40CB6"/>
    <w:rsid w:val="00B411A4"/>
    <w:rsid w:val="00B41A3E"/>
    <w:rsid w:val="00B513A8"/>
    <w:rsid w:val="00B527BC"/>
    <w:rsid w:val="00B645E4"/>
    <w:rsid w:val="00B72B90"/>
    <w:rsid w:val="00B73556"/>
    <w:rsid w:val="00B877F1"/>
    <w:rsid w:val="00BC62EC"/>
    <w:rsid w:val="00BD54C5"/>
    <w:rsid w:val="00BD6C56"/>
    <w:rsid w:val="00BE1678"/>
    <w:rsid w:val="00BE49BE"/>
    <w:rsid w:val="00C04C42"/>
    <w:rsid w:val="00C20162"/>
    <w:rsid w:val="00C24047"/>
    <w:rsid w:val="00C44A3E"/>
    <w:rsid w:val="00C53231"/>
    <w:rsid w:val="00C6395E"/>
    <w:rsid w:val="00C63F6E"/>
    <w:rsid w:val="00C66916"/>
    <w:rsid w:val="00C74FA5"/>
    <w:rsid w:val="00C92C60"/>
    <w:rsid w:val="00CC1238"/>
    <w:rsid w:val="00CD730F"/>
    <w:rsid w:val="00CE12F3"/>
    <w:rsid w:val="00CF09B8"/>
    <w:rsid w:val="00CF0E69"/>
    <w:rsid w:val="00CF0EDC"/>
    <w:rsid w:val="00CF6E99"/>
    <w:rsid w:val="00CF76E9"/>
    <w:rsid w:val="00D006B0"/>
    <w:rsid w:val="00D044AD"/>
    <w:rsid w:val="00D162C0"/>
    <w:rsid w:val="00D33485"/>
    <w:rsid w:val="00D378BD"/>
    <w:rsid w:val="00D407C8"/>
    <w:rsid w:val="00D50C3B"/>
    <w:rsid w:val="00D51FCA"/>
    <w:rsid w:val="00D64017"/>
    <w:rsid w:val="00D66944"/>
    <w:rsid w:val="00D93A87"/>
    <w:rsid w:val="00D96018"/>
    <w:rsid w:val="00DA2697"/>
    <w:rsid w:val="00DA62AE"/>
    <w:rsid w:val="00DA69E3"/>
    <w:rsid w:val="00DA7E15"/>
    <w:rsid w:val="00DC1FA9"/>
    <w:rsid w:val="00DC4788"/>
    <w:rsid w:val="00DC5404"/>
    <w:rsid w:val="00DD0515"/>
    <w:rsid w:val="00E05352"/>
    <w:rsid w:val="00E06DDD"/>
    <w:rsid w:val="00E14B3A"/>
    <w:rsid w:val="00E3451C"/>
    <w:rsid w:val="00E37FF1"/>
    <w:rsid w:val="00E420AD"/>
    <w:rsid w:val="00E44AF5"/>
    <w:rsid w:val="00E51338"/>
    <w:rsid w:val="00E57F34"/>
    <w:rsid w:val="00E673E6"/>
    <w:rsid w:val="00E76FEA"/>
    <w:rsid w:val="00E77C17"/>
    <w:rsid w:val="00E83E0D"/>
    <w:rsid w:val="00EA468F"/>
    <w:rsid w:val="00EA56F9"/>
    <w:rsid w:val="00EB24C6"/>
    <w:rsid w:val="00ED18AA"/>
    <w:rsid w:val="00ED28F2"/>
    <w:rsid w:val="00EE3A5A"/>
    <w:rsid w:val="00EF775B"/>
    <w:rsid w:val="00F104DC"/>
    <w:rsid w:val="00F23263"/>
    <w:rsid w:val="00F37AC9"/>
    <w:rsid w:val="00F43D89"/>
    <w:rsid w:val="00F54F8A"/>
    <w:rsid w:val="00F57960"/>
    <w:rsid w:val="00F6245A"/>
    <w:rsid w:val="00F630B2"/>
    <w:rsid w:val="00F632BF"/>
    <w:rsid w:val="00F723B8"/>
    <w:rsid w:val="00F74CD7"/>
    <w:rsid w:val="00F77D2E"/>
    <w:rsid w:val="00F8691B"/>
    <w:rsid w:val="00F91333"/>
    <w:rsid w:val="00F93278"/>
    <w:rsid w:val="00F95D54"/>
    <w:rsid w:val="00FA656F"/>
    <w:rsid w:val="00FB4A9E"/>
    <w:rsid w:val="00FB703C"/>
    <w:rsid w:val="00FD517B"/>
    <w:rsid w:val="00FE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50FF7C"/>
  <w15:chartTrackingRefBased/>
  <w15:docId w15:val="{43B77115-B9CD-4F20-A506-F5A5D924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0"/>
        <w:tab w:val="left" w:pos="1152"/>
        <w:tab w:val="left" w:pos="8496"/>
      </w:tabs>
      <w:outlineLvl w:val="0"/>
    </w:pPr>
    <w:rPr>
      <w:b/>
      <w:bCs/>
      <w:sz w:val="24"/>
      <w:lang w:val="en-US"/>
    </w:rPr>
  </w:style>
  <w:style w:type="paragraph" w:styleId="Heading2">
    <w:name w:val="heading 2"/>
    <w:basedOn w:val="Normal"/>
    <w:next w:val="Normal"/>
    <w:link w:val="Heading2Char"/>
    <w:semiHidden/>
    <w:unhideWhenUsed/>
    <w:qFormat/>
    <w:rsid w:val="00435CF4"/>
    <w:pPr>
      <w:keepNext/>
      <w:spacing w:before="240" w:after="60"/>
      <w:outlineLvl w:val="1"/>
    </w:pPr>
    <w:rPr>
      <w:rFonts w:ascii="Cambria" w:hAnsi="Cambria"/>
      <w:b/>
      <w:bCs/>
      <w:i/>
      <w:iCs/>
      <w:sz w:val="28"/>
      <w:szCs w:val="28"/>
      <w:lang w:val="x-none"/>
    </w:rPr>
  </w:style>
  <w:style w:type="paragraph" w:styleId="Heading4">
    <w:name w:val="heading 4"/>
    <w:basedOn w:val="Normal"/>
    <w:next w:val="Normal"/>
    <w:link w:val="Heading4Char"/>
    <w:semiHidden/>
    <w:unhideWhenUsed/>
    <w:qFormat/>
    <w:rsid w:val="00435CF4"/>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alloonText">
    <w:name w:val="Balloon Text"/>
    <w:basedOn w:val="Normal"/>
    <w:semiHidden/>
    <w:rsid w:val="009273D2"/>
    <w:rPr>
      <w:rFonts w:ascii="Tahoma" w:hAnsi="Tahoma" w:cs="Tahoma"/>
      <w:sz w:val="16"/>
      <w:szCs w:val="16"/>
    </w:rPr>
  </w:style>
  <w:style w:type="character" w:styleId="PageNumber">
    <w:name w:val="page number"/>
    <w:basedOn w:val="DefaultParagraphFont"/>
    <w:rsid w:val="0010475A"/>
  </w:style>
  <w:style w:type="character" w:customStyle="1" w:styleId="apple-style-span">
    <w:name w:val="apple-style-span"/>
    <w:basedOn w:val="DefaultParagraphFont"/>
    <w:rsid w:val="00C63F6E"/>
  </w:style>
  <w:style w:type="paragraph" w:styleId="ListParagraph">
    <w:name w:val="List Paragraph"/>
    <w:basedOn w:val="Normal"/>
    <w:uiPriority w:val="34"/>
    <w:qFormat/>
    <w:rsid w:val="00951D9C"/>
    <w:pPr>
      <w:spacing w:after="200" w:line="276" w:lineRule="auto"/>
      <w:ind w:left="720"/>
      <w:contextualSpacing/>
    </w:pPr>
    <w:rPr>
      <w:rFonts w:ascii="Calibri" w:eastAsia="Calibri" w:hAnsi="Calibri"/>
      <w:sz w:val="22"/>
      <w:szCs w:val="22"/>
    </w:rPr>
  </w:style>
  <w:style w:type="character" w:styleId="Hyperlink">
    <w:name w:val="Hyperlink"/>
    <w:rsid w:val="005E70CB"/>
    <w:rPr>
      <w:color w:val="0000FF"/>
      <w:u w:val="single"/>
    </w:rPr>
  </w:style>
  <w:style w:type="character" w:customStyle="1" w:styleId="ms-rtecustom-a">
    <w:name w:val="ms-rtecustom-a"/>
    <w:rsid w:val="005E70CB"/>
  </w:style>
  <w:style w:type="character" w:customStyle="1" w:styleId="ms-rtecustom-doclist">
    <w:name w:val="ms-rtecustom-doclist"/>
    <w:rsid w:val="005E70CB"/>
  </w:style>
  <w:style w:type="paragraph" w:styleId="BodyText2">
    <w:name w:val="Body Text 2"/>
    <w:basedOn w:val="Normal"/>
    <w:link w:val="BodyText2Char"/>
    <w:rsid w:val="00F91333"/>
    <w:rPr>
      <w:rFonts w:ascii="Arial" w:hAnsi="Arial"/>
      <w:sz w:val="22"/>
      <w:szCs w:val="24"/>
      <w:lang w:val="en-US"/>
    </w:rPr>
  </w:style>
  <w:style w:type="character" w:customStyle="1" w:styleId="BodyText2Char">
    <w:name w:val="Body Text 2 Char"/>
    <w:link w:val="BodyText2"/>
    <w:rsid w:val="00F91333"/>
    <w:rPr>
      <w:rFonts w:ascii="Arial" w:hAnsi="Arial" w:cs="Arial"/>
      <w:sz w:val="22"/>
      <w:szCs w:val="24"/>
      <w:lang w:val="en-US" w:eastAsia="en-US"/>
    </w:rPr>
  </w:style>
  <w:style w:type="character" w:customStyle="1" w:styleId="HeaderChar">
    <w:name w:val="Header Char"/>
    <w:link w:val="Header"/>
    <w:rsid w:val="002F269D"/>
    <w:rPr>
      <w:lang w:eastAsia="en-US"/>
    </w:rPr>
  </w:style>
  <w:style w:type="paragraph" w:styleId="NoSpacing">
    <w:name w:val="No Spacing"/>
    <w:uiPriority w:val="1"/>
    <w:qFormat/>
    <w:rsid w:val="00E51338"/>
    <w:rPr>
      <w:rFonts w:ascii="Calibri" w:hAnsi="Calibri"/>
      <w:sz w:val="22"/>
      <w:szCs w:val="22"/>
      <w:lang w:eastAsia="en-US"/>
    </w:rPr>
  </w:style>
  <w:style w:type="paragraph" w:styleId="BodyText">
    <w:name w:val="Body Text"/>
    <w:basedOn w:val="Normal"/>
    <w:link w:val="BodyTextChar"/>
    <w:rsid w:val="00F23263"/>
    <w:pPr>
      <w:spacing w:after="120"/>
    </w:pPr>
    <w:rPr>
      <w:lang w:val="x-none"/>
    </w:rPr>
  </w:style>
  <w:style w:type="character" w:customStyle="1" w:styleId="BodyTextChar">
    <w:name w:val="Body Text Char"/>
    <w:link w:val="BodyText"/>
    <w:rsid w:val="00F23263"/>
    <w:rPr>
      <w:lang w:eastAsia="en-US"/>
    </w:rPr>
  </w:style>
  <w:style w:type="character" w:customStyle="1" w:styleId="Heading2Char">
    <w:name w:val="Heading 2 Char"/>
    <w:link w:val="Heading2"/>
    <w:semiHidden/>
    <w:rsid w:val="00435CF4"/>
    <w:rPr>
      <w:rFonts w:ascii="Cambria" w:eastAsia="Times New Roman" w:hAnsi="Cambria" w:cs="Times New Roman"/>
      <w:b/>
      <w:bCs/>
      <w:i/>
      <w:iCs/>
      <w:sz w:val="28"/>
      <w:szCs w:val="28"/>
      <w:lang w:eastAsia="en-US"/>
    </w:rPr>
  </w:style>
  <w:style w:type="character" w:customStyle="1" w:styleId="Heading4Char">
    <w:name w:val="Heading 4 Char"/>
    <w:link w:val="Heading4"/>
    <w:semiHidden/>
    <w:rsid w:val="00435CF4"/>
    <w:rPr>
      <w:rFonts w:ascii="Calibri" w:eastAsia="Times New Roman" w:hAnsi="Calibri" w:cs="Times New Roman"/>
      <w:b/>
      <w:bCs/>
      <w:sz w:val="28"/>
      <w:szCs w:val="28"/>
      <w:lang w:eastAsia="en-US"/>
    </w:rPr>
  </w:style>
  <w:style w:type="paragraph" w:styleId="BodyTextIndent">
    <w:name w:val="Body Text Indent"/>
    <w:basedOn w:val="Normal"/>
    <w:link w:val="BodyTextIndentChar"/>
    <w:unhideWhenUsed/>
    <w:rsid w:val="00435CF4"/>
    <w:pPr>
      <w:spacing w:after="120"/>
      <w:ind w:left="283"/>
    </w:pPr>
    <w:rPr>
      <w:lang w:val="x-none"/>
    </w:rPr>
  </w:style>
  <w:style w:type="character" w:customStyle="1" w:styleId="BodyTextIndentChar">
    <w:name w:val="Body Text Indent Char"/>
    <w:link w:val="BodyTextIndent"/>
    <w:rsid w:val="00435CF4"/>
    <w:rPr>
      <w:lang w:eastAsia="en-US"/>
    </w:rPr>
  </w:style>
  <w:style w:type="paragraph" w:styleId="BodyTextIndent2">
    <w:name w:val="Body Text Indent 2"/>
    <w:basedOn w:val="Normal"/>
    <w:link w:val="BodyTextIndent2Char"/>
    <w:unhideWhenUsed/>
    <w:rsid w:val="00435CF4"/>
    <w:pPr>
      <w:spacing w:after="120" w:line="480" w:lineRule="auto"/>
      <w:ind w:left="283"/>
    </w:pPr>
    <w:rPr>
      <w:lang w:val="x-none"/>
    </w:rPr>
  </w:style>
  <w:style w:type="character" w:customStyle="1" w:styleId="BodyTextIndent2Char">
    <w:name w:val="Body Text Indent 2 Char"/>
    <w:link w:val="BodyTextIndent2"/>
    <w:rsid w:val="00435CF4"/>
    <w:rPr>
      <w:lang w:eastAsia="en-US"/>
    </w:rPr>
  </w:style>
  <w:style w:type="character" w:styleId="CommentReference">
    <w:name w:val="annotation reference"/>
    <w:rsid w:val="0027331E"/>
    <w:rPr>
      <w:sz w:val="16"/>
      <w:szCs w:val="16"/>
    </w:rPr>
  </w:style>
  <w:style w:type="paragraph" w:styleId="CommentText">
    <w:name w:val="annotation text"/>
    <w:basedOn w:val="Normal"/>
    <w:link w:val="CommentTextChar"/>
    <w:rsid w:val="0027331E"/>
  </w:style>
  <w:style w:type="character" w:customStyle="1" w:styleId="CommentTextChar">
    <w:name w:val="Comment Text Char"/>
    <w:link w:val="CommentText"/>
    <w:rsid w:val="0027331E"/>
    <w:rPr>
      <w:lang w:eastAsia="en-US"/>
    </w:rPr>
  </w:style>
  <w:style w:type="paragraph" w:styleId="CommentSubject">
    <w:name w:val="annotation subject"/>
    <w:basedOn w:val="CommentText"/>
    <w:next w:val="CommentText"/>
    <w:link w:val="CommentSubjectChar"/>
    <w:rsid w:val="0027331E"/>
    <w:rPr>
      <w:b/>
      <w:bCs/>
    </w:rPr>
  </w:style>
  <w:style w:type="character" w:customStyle="1" w:styleId="CommentSubjectChar">
    <w:name w:val="Comment Subject Char"/>
    <w:link w:val="CommentSubject"/>
    <w:rsid w:val="002733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4620">
      <w:bodyDiv w:val="1"/>
      <w:marLeft w:val="0"/>
      <w:marRight w:val="0"/>
      <w:marTop w:val="0"/>
      <w:marBottom w:val="0"/>
      <w:divBdr>
        <w:top w:val="none" w:sz="0" w:space="0" w:color="auto"/>
        <w:left w:val="none" w:sz="0" w:space="0" w:color="auto"/>
        <w:bottom w:val="none" w:sz="0" w:space="0" w:color="auto"/>
        <w:right w:val="none" w:sz="0" w:space="0" w:color="auto"/>
      </w:divBdr>
    </w:div>
    <w:div w:id="386418565">
      <w:bodyDiv w:val="1"/>
      <w:marLeft w:val="0"/>
      <w:marRight w:val="0"/>
      <w:marTop w:val="0"/>
      <w:marBottom w:val="0"/>
      <w:divBdr>
        <w:top w:val="none" w:sz="0" w:space="0" w:color="auto"/>
        <w:left w:val="none" w:sz="0" w:space="0" w:color="auto"/>
        <w:bottom w:val="none" w:sz="0" w:space="0" w:color="auto"/>
        <w:right w:val="none" w:sz="0" w:space="0" w:color="auto"/>
      </w:divBdr>
    </w:div>
    <w:div w:id="646782266">
      <w:bodyDiv w:val="1"/>
      <w:marLeft w:val="0"/>
      <w:marRight w:val="0"/>
      <w:marTop w:val="0"/>
      <w:marBottom w:val="0"/>
      <w:divBdr>
        <w:top w:val="none" w:sz="0" w:space="0" w:color="auto"/>
        <w:left w:val="none" w:sz="0" w:space="0" w:color="auto"/>
        <w:bottom w:val="none" w:sz="0" w:space="0" w:color="auto"/>
        <w:right w:val="none" w:sz="0" w:space="0" w:color="auto"/>
      </w:divBdr>
    </w:div>
    <w:div w:id="747462549">
      <w:bodyDiv w:val="1"/>
      <w:marLeft w:val="0"/>
      <w:marRight w:val="0"/>
      <w:marTop w:val="0"/>
      <w:marBottom w:val="0"/>
      <w:divBdr>
        <w:top w:val="none" w:sz="0" w:space="0" w:color="auto"/>
        <w:left w:val="none" w:sz="0" w:space="0" w:color="auto"/>
        <w:bottom w:val="none" w:sz="0" w:space="0" w:color="auto"/>
        <w:right w:val="none" w:sz="0" w:space="0" w:color="auto"/>
      </w:divBdr>
    </w:div>
    <w:div w:id="879324194">
      <w:bodyDiv w:val="1"/>
      <w:marLeft w:val="0"/>
      <w:marRight w:val="0"/>
      <w:marTop w:val="0"/>
      <w:marBottom w:val="0"/>
      <w:divBdr>
        <w:top w:val="none" w:sz="0" w:space="0" w:color="auto"/>
        <w:left w:val="none" w:sz="0" w:space="0" w:color="auto"/>
        <w:bottom w:val="none" w:sz="0" w:space="0" w:color="auto"/>
        <w:right w:val="none" w:sz="0" w:space="0" w:color="auto"/>
      </w:divBdr>
    </w:div>
    <w:div w:id="887230191">
      <w:bodyDiv w:val="1"/>
      <w:marLeft w:val="0"/>
      <w:marRight w:val="0"/>
      <w:marTop w:val="0"/>
      <w:marBottom w:val="0"/>
      <w:divBdr>
        <w:top w:val="none" w:sz="0" w:space="0" w:color="auto"/>
        <w:left w:val="none" w:sz="0" w:space="0" w:color="auto"/>
        <w:bottom w:val="none" w:sz="0" w:space="0" w:color="auto"/>
        <w:right w:val="none" w:sz="0" w:space="0" w:color="auto"/>
      </w:divBdr>
    </w:div>
    <w:div w:id="981664953">
      <w:bodyDiv w:val="1"/>
      <w:marLeft w:val="0"/>
      <w:marRight w:val="0"/>
      <w:marTop w:val="0"/>
      <w:marBottom w:val="0"/>
      <w:divBdr>
        <w:top w:val="none" w:sz="0" w:space="0" w:color="auto"/>
        <w:left w:val="none" w:sz="0" w:space="0" w:color="auto"/>
        <w:bottom w:val="none" w:sz="0" w:space="0" w:color="auto"/>
        <w:right w:val="none" w:sz="0" w:space="0" w:color="auto"/>
      </w:divBdr>
      <w:divsChild>
        <w:div w:id="1370495377">
          <w:marLeft w:val="0"/>
          <w:marRight w:val="0"/>
          <w:marTop w:val="0"/>
          <w:marBottom w:val="0"/>
          <w:divBdr>
            <w:top w:val="none" w:sz="0" w:space="0" w:color="auto"/>
            <w:left w:val="none" w:sz="0" w:space="0" w:color="auto"/>
            <w:bottom w:val="none" w:sz="0" w:space="0" w:color="auto"/>
            <w:right w:val="none" w:sz="0" w:space="0" w:color="auto"/>
          </w:divBdr>
        </w:div>
        <w:div w:id="1896817021">
          <w:marLeft w:val="0"/>
          <w:marRight w:val="0"/>
          <w:marTop w:val="0"/>
          <w:marBottom w:val="0"/>
          <w:divBdr>
            <w:top w:val="none" w:sz="0" w:space="0" w:color="auto"/>
            <w:left w:val="none" w:sz="0" w:space="0" w:color="auto"/>
            <w:bottom w:val="none" w:sz="0" w:space="0" w:color="auto"/>
            <w:right w:val="none" w:sz="0" w:space="0" w:color="auto"/>
          </w:divBdr>
        </w:div>
        <w:div w:id="1957055638">
          <w:marLeft w:val="0"/>
          <w:marRight w:val="0"/>
          <w:marTop w:val="0"/>
          <w:marBottom w:val="0"/>
          <w:divBdr>
            <w:top w:val="none" w:sz="0" w:space="0" w:color="auto"/>
            <w:left w:val="none" w:sz="0" w:space="0" w:color="auto"/>
            <w:bottom w:val="none" w:sz="0" w:space="0" w:color="auto"/>
            <w:right w:val="none" w:sz="0" w:space="0" w:color="auto"/>
          </w:divBdr>
        </w:div>
      </w:divsChild>
    </w:div>
    <w:div w:id="1193154695">
      <w:bodyDiv w:val="1"/>
      <w:marLeft w:val="0"/>
      <w:marRight w:val="0"/>
      <w:marTop w:val="0"/>
      <w:marBottom w:val="0"/>
      <w:divBdr>
        <w:top w:val="none" w:sz="0" w:space="0" w:color="auto"/>
        <w:left w:val="none" w:sz="0" w:space="0" w:color="auto"/>
        <w:bottom w:val="none" w:sz="0" w:space="0" w:color="auto"/>
        <w:right w:val="none" w:sz="0" w:space="0" w:color="auto"/>
      </w:divBdr>
    </w:div>
    <w:div w:id="1193808065">
      <w:bodyDiv w:val="1"/>
      <w:marLeft w:val="0"/>
      <w:marRight w:val="0"/>
      <w:marTop w:val="0"/>
      <w:marBottom w:val="0"/>
      <w:divBdr>
        <w:top w:val="none" w:sz="0" w:space="0" w:color="auto"/>
        <w:left w:val="none" w:sz="0" w:space="0" w:color="auto"/>
        <w:bottom w:val="none" w:sz="0" w:space="0" w:color="auto"/>
        <w:right w:val="none" w:sz="0" w:space="0" w:color="auto"/>
      </w:divBdr>
    </w:div>
    <w:div w:id="1209341702">
      <w:bodyDiv w:val="1"/>
      <w:marLeft w:val="0"/>
      <w:marRight w:val="0"/>
      <w:marTop w:val="0"/>
      <w:marBottom w:val="0"/>
      <w:divBdr>
        <w:top w:val="none" w:sz="0" w:space="0" w:color="auto"/>
        <w:left w:val="none" w:sz="0" w:space="0" w:color="auto"/>
        <w:bottom w:val="none" w:sz="0" w:space="0" w:color="auto"/>
        <w:right w:val="none" w:sz="0" w:space="0" w:color="auto"/>
      </w:divBdr>
    </w:div>
    <w:div w:id="1230192019">
      <w:bodyDiv w:val="1"/>
      <w:marLeft w:val="0"/>
      <w:marRight w:val="0"/>
      <w:marTop w:val="0"/>
      <w:marBottom w:val="0"/>
      <w:divBdr>
        <w:top w:val="none" w:sz="0" w:space="0" w:color="auto"/>
        <w:left w:val="none" w:sz="0" w:space="0" w:color="auto"/>
        <w:bottom w:val="none" w:sz="0" w:space="0" w:color="auto"/>
        <w:right w:val="none" w:sz="0" w:space="0" w:color="auto"/>
      </w:divBdr>
    </w:div>
    <w:div w:id="1641883692">
      <w:bodyDiv w:val="1"/>
      <w:marLeft w:val="0"/>
      <w:marRight w:val="0"/>
      <w:marTop w:val="0"/>
      <w:marBottom w:val="0"/>
      <w:divBdr>
        <w:top w:val="none" w:sz="0" w:space="0" w:color="auto"/>
        <w:left w:val="none" w:sz="0" w:space="0" w:color="auto"/>
        <w:bottom w:val="none" w:sz="0" w:space="0" w:color="auto"/>
        <w:right w:val="none" w:sz="0" w:space="0" w:color="auto"/>
      </w:divBdr>
    </w:div>
    <w:div w:id="1868790336">
      <w:bodyDiv w:val="1"/>
      <w:marLeft w:val="0"/>
      <w:marRight w:val="0"/>
      <w:marTop w:val="0"/>
      <w:marBottom w:val="0"/>
      <w:divBdr>
        <w:top w:val="none" w:sz="0" w:space="0" w:color="auto"/>
        <w:left w:val="none" w:sz="0" w:space="0" w:color="auto"/>
        <w:bottom w:val="none" w:sz="0" w:space="0" w:color="auto"/>
        <w:right w:val="none" w:sz="0" w:space="0" w:color="auto"/>
      </w:divBdr>
    </w:div>
    <w:div w:id="1978295248">
      <w:bodyDiv w:val="1"/>
      <w:marLeft w:val="0"/>
      <w:marRight w:val="0"/>
      <w:marTop w:val="0"/>
      <w:marBottom w:val="0"/>
      <w:divBdr>
        <w:top w:val="none" w:sz="0" w:space="0" w:color="auto"/>
        <w:left w:val="none" w:sz="0" w:space="0" w:color="auto"/>
        <w:bottom w:val="none" w:sz="0" w:space="0" w:color="auto"/>
        <w:right w:val="none" w:sz="0" w:space="0" w:color="auto"/>
      </w:divBdr>
    </w:div>
    <w:div w:id="2008094309">
      <w:bodyDiv w:val="1"/>
      <w:marLeft w:val="0"/>
      <w:marRight w:val="0"/>
      <w:marTop w:val="0"/>
      <w:marBottom w:val="0"/>
      <w:divBdr>
        <w:top w:val="none" w:sz="0" w:space="0" w:color="auto"/>
        <w:left w:val="none" w:sz="0" w:space="0" w:color="auto"/>
        <w:bottom w:val="none" w:sz="0" w:space="0" w:color="auto"/>
        <w:right w:val="none" w:sz="0" w:space="0" w:color="auto"/>
      </w:divBdr>
    </w:div>
    <w:div w:id="20831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4B29-C495-4B5A-BDF4-EE541EFE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Gov 01 Procedures &amp; Documents</vt:lpstr>
    </vt:vector>
  </TitlesOfParts>
  <Company>Microsoft</Company>
  <LinksUpToDate>false</LinksUpToDate>
  <CharactersWithSpaces>745</CharactersWithSpaces>
  <SharedDoc>false</SharedDoc>
  <HLinks>
    <vt:vector size="12" baseType="variant">
      <vt:variant>
        <vt:i4>28</vt:i4>
      </vt:variant>
      <vt:variant>
        <vt:i4>3</vt:i4>
      </vt:variant>
      <vt:variant>
        <vt:i4>0</vt:i4>
      </vt:variant>
      <vt:variant>
        <vt:i4>5</vt:i4>
      </vt:variant>
      <vt:variant>
        <vt:lpwstr>http://www.housing-ombudsman.org.uk/</vt:lpwstr>
      </vt:variant>
      <vt:variant>
        <vt:lpwstr/>
      </vt:variant>
      <vt:variant>
        <vt:i4>119</vt:i4>
      </vt:variant>
      <vt:variant>
        <vt:i4>0</vt:i4>
      </vt:variant>
      <vt:variant>
        <vt:i4>0</vt:i4>
      </vt:variant>
      <vt:variant>
        <vt:i4>5</vt:i4>
      </vt:variant>
      <vt:variant>
        <vt:lpwstr>mailto:seniorhousemanager@abbeyfieldberkhamstedandhemelhempstead.co.uk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 01 Procedures &amp; Documents</dc:title>
  <dc:subject/>
  <dc:creator>Brian Cooper</dc:creator>
  <cp:keywords/>
  <cp:lastModifiedBy>Elizabeth Cottam</cp:lastModifiedBy>
  <cp:revision>3</cp:revision>
  <cp:lastPrinted>2015-03-31T15:00:00Z</cp:lastPrinted>
  <dcterms:created xsi:type="dcterms:W3CDTF">2021-06-07T17:35:00Z</dcterms:created>
  <dcterms:modified xsi:type="dcterms:W3CDTF">2021-06-07T17:36:00Z</dcterms:modified>
</cp:coreProperties>
</file>